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0F897C"/><w:sz w:val="16"/><w:szCs w:val="16"/><w:b w:val="1"/><w:bCs w:val="1"/><w:smallCaps w:val="0"/><w:caps w:val="1"/></w:rPr><w:t xml:space="preserve">PRZEWODNIK MOSTBET POLSKA</w:t></w:r></w:p><w:p><w:pPr><w:pStyle w:val="Heading1"/></w:pPr><w:bookmarkStart w:id="0" w:name="_Toc0"/><w:r><w:t>Kasyno online Mostbet — pełny przegląd oferty</w:t></w:r><w:bookmarkEnd w:id="0"/></w:p><w:p><w:pPr><w:spacing w:after="80"/></w:pPr><w:r><w:rPr><w:color w:val="516460"/><w:sz w:val="24"/><w:szCs w:val="24"/></w:rPr><w:t xml:space="preserve">Mostbet kasyno online 2026 — oferta automatów, dostawcy gier, wartości RTP, jackpoty i kategorie slotów oraz wskazówki dla graczy z Polski.</w:t></w:r></w:p><w:p><w:pPr><w:spacing w:after="200"/></w:pPr><w:r><w:rPr><w:color w:val="516460"/><w:sz w:val="18"/><w:szCs w:val="18"/></w:rPr><w:t xml:space="preserve">Krzysztof Walczak, redaktor bukmacherski · 02.04.2026</w:t></w:r></w:p><w:p><w:pPr><w:spacing w:after="200"/><w:shd w:val="clear" w:fill="DCF1ED"/></w:pPr><w:r><w:rPr><w:color w:val="0F897C"/><w:b w:val="1"/><w:bCs w:val="1"/></w:rPr><w:t xml:space="preserve">TL;DR  </w:t></w:r><w:r><w:rPr><w:sz w:val="20"/><w:szCs w:val="20"/></w:rPr><w:t xml:space="preserve">Kasyno online to mocniejsza część oferty Mostbet niż zakłady sportowe — jedno konto daje dostęp do automatów, gier stołowych, gier crash z Aviatorem i kasyna na żywo. Katalog zbiera tytuły od wielu czołowych producentów, a RTP slotów mieści się zwykle w okolicach 92–97% w zależności od gry i dostawcy. Pojawiają się też pule progresywne i okresowe turnieje. Trzeba jednak pamiętać o kontekście prawnym: Mostbet nie ma polskiej licencji Ministerstwa Finansów, kasyno online jest w Polsce monopolem Total Casino, a dokładne kwoty bonusów, listę dostawców i warunki sprawdzasz na oficjalnej stronie. Ten materiał to obiektywny przegląd na podstawie ogólnodostępnych danych i opinii graczy, z plusami i minusami, bez wezwań do rejestracji. 18+.</w:t></w:r></w:p><w:p><w:pPr><w:pStyle w:val="Heading2"/></w:pPr><w:bookmarkStart w:id="1" w:name="_Toc1"/><w:r><w:t>Oferta gier kasynowych</w:t></w:r><w:bookmarkEnd w:id="1"/></w:p><w:p><w:pPr><w:spacing w:after="80"/></w:pPr><w:r><w:rPr><w:b w:val="1"/><w:bCs w:val="1"/></w:rPr><w:t xml:space="preserve">Kasyno Mostbet dzieli się na cztery główne sekcje: automaty, gry stołowe i karciane, gry crash z Aviatorem oraz kasyno na żywo. To szeroki katalog, w którym sloty stanowią trzon, a reszta uzupełnia ofertę dla różnych typów graczy.</w:t></w:r></w:p><w:p><w:pPr/><w:r><w:rPr/><w:t xml:space="preserve">Kasyno online jest u Mostbet wyraźnie silniejszą wertykałą niż bukmacherka, a jedno konto otwiera dostęp i do zakładów sportowych, i do gier kasynowych. Lobby układa się wokół kilku stałych bloków, dzięki czemu nawet nowy gracz szybko trafia tam, gdzie chce — bez przeklikiwania się przez setki kafelków.</w:t></w:r></w:p><w:p><w:pPr/><w:r><w:rPr/><w:t xml:space="preserve">Rdzeniem są automaty (sloty): od klasycznych owocówek z trzema bębnami po rozbudowane video sloty z funkcjami bonusowymi, darmowymi spinami i mechaniką Megaways. Drugą sekcją są gry stołowe i karciane — ruletka w wielu wariantach, blackjack, bakarat oraz poker w odmianach kasynowych. Trzeci filar to gry crash z flagowym Aviatorem, gdzie liczy się refleks i moment wypłaty. Czwarty obszar to kasyno na żywo z prawdziwymi krupierami i transmisją wideo.</w:t></w:r></w:p><w:p><w:pPr><w:numPr><w:ilvl w:val="0"/><w:numId w:val="3"/></w:numPr></w:pPr><w:r><w:rPr><w:b w:val="1"/><w:bCs w:val="1"/></w:rPr><w:t xml:space="preserve">Automaty / sloty:</w:t></w:r><w:r><w:rPr/><w:t xml:space="preserve"> klasyczne, video sloty, Megaways, gry z jackpotem — najliczniejsza kategoria.</w:t></w:r></w:p><w:p><w:pPr><w:numPr><w:ilvl w:val="0"/><w:numId w:val="3"/></w:numPr></w:pPr><w:r><w:rPr><w:b w:val="1"/><w:bCs w:val="1"/></w:rPr><w:t xml:space="preserve">Gry stołowe i karciane:</w:t></w:r><w:r><w:rPr/><w:t xml:space="preserve"> ruletka, blackjack, bakarat, poker kasynowy w odmianach RNG.</w:t></w:r></w:p><w:p><w:pPr><w:numPr><w:ilvl w:val="0"/><w:numId w:val="3"/></w:numPr></w:pPr><w:r><w:rPr><w:b w:val="1"/><w:bCs w:val="1"/></w:rPr><w:t xml:space="preserve">Gry crash:</w:t></w:r><w:r><w:rPr/><w:t xml:space="preserve"> Aviator i pokrewne tytuły z rosnącym mnożnikiem i ręcznym cash outem.</w:t></w:r></w:p><w:p><w:pPr><w:numPr><w:ilvl w:val="0"/><w:numId w:val="3"/></w:numPr></w:pPr><w:r><w:rPr><w:b w:val="1"/><w:bCs w:val="1"/></w:rPr><w:t xml:space="preserve">Kasyno na żywo:</w:t></w:r><w:r><w:rPr/><w:t xml:space="preserve"> stoły z krupierem na żywo i formaty typu game show.</w:t></w:r></w:p><w:p><w:pPr><w:numPr><w:ilvl w:val="0"/><w:numId w:val="3"/></w:numPr></w:pPr><w:r><w:rPr><w:b w:val="1"/><w:bCs w:val="1"/></w:rPr><w:t xml:space="preserve">Filtry i wyszukiwarka:</w:t></w:r><w:r><w:rPr/><w:t xml:space="preserve"> sortowanie po dostawcy, popularności i typie gry ułatwia nawigację.</w:t></w:r></w:p><w:p><w:pPr/><w:r><w:rPr/><w:t xml:space="preserve">Dla kogo taka oferta będzie trafiona, a dla kogo nie? Jeśli szukasz przede wszystkim szerokiego wyboru slotów i dynamicznych gier crash, katalog Mostbet ma czym zainteresować. Jeśli zależy Ci wyłącznie na zakładach sportowych z lokalną licencją albo na pojedynczym, prostym kasynie regulowanym w Polsce, ta platforma nie będzie dopasowana — choćby z powodu statusu prawnego, do którego wracamy w dalszej części. Dokładną, aktualną liczbę gier i pełną listę kategorii sprawdzaj na oficjalnej stronie, bo bywa zmienna.</w:t></w:r></w:p><w:p><w:pPr/><w:r><w:rPr/><w:t xml:space="preserve">Kontekst prawny: Mostbet nie posiada polskiej licencji Ministerstwa Finansów, a kasyno online jest w Polsce monopolem Totalizatora Sportowego (Total Casino). Opis oferty ma charakter informacyjny — nie jest zachętą do gry u operatora bez krajowego zezwolenia. 18+.</w:t></w:r></w:p><w:p><w:pPr><w:spacing w:before="60" w:after="160"/></w:pPr><w:r><w:rPr><w:color w:val="516460"/><w:i w:val="1"/><w:iCs w:val="1"/></w:rPr><w:t xml:space="preserve">Oferta kasyna Mostbet opiera się na czterech filarach — sloty, gry stołowe, gry crash i kasyno na żywo — z automatami jako najsilniejszą kategorią.</w:t></w:r></w:p><w:p><w:pPr><w:pStyle w:val="Heading2"/></w:pPr><w:bookmarkStart w:id="2" w:name="_Toc2"/><w:r><w:t>Dostawcy oprogramowania</w:t></w:r><w:bookmarkEnd w:id="2"/></w:p><w:p><w:pPr><w:spacing w:after="80"/></w:pPr><w:r><w:rPr><w:b w:val="1"/><w:bCs w:val="1"/></w:rPr><w:t xml:space="preserve">Katalog Mostbet to gry od wielu zewnętrznych studiów, a nie własna produkcja operatora. O jakości decyduje obecność rozpoznawalnych, czołowych producentów slotów i gier na żywo — ich dokładną listę i liczbę sprawdzisz na oficjalnej stronie.</w:t></w:r></w:p><w:p><w:pPr/><w:r><w:rPr/><w:t xml:space="preserve">Mostbet, jak większość dużych kasyn online, nie tworzy gier samodzielnie — agreguje tytuły od kilkudziesięciu zewnętrznych dostawców oprogramowania. Z perspektywy gracza to ważny sygnał jakości: im więcej rozpoznawalnych, renomowanych studiów, tym większa szansa na sprawdzone mechaniki, uczciwe generatory liczb losowych i regularnie aktualizowany katalog.</w:t></w:r></w:p><w:p><w:pPr/><w:r><w:rPr/><w:t xml:space="preserve">W ofercie tego typu platform zwykle pojawiają się czołowi producenci slotów znani z rynku europejskiego oraz wyspecjalizowane studia od gier crash i gier na żywo. Nie podajemy tu konkretnych nazw jako pewnika, bo zestaw dostawców bywa różny w zależności od regionu i zmienia się w czasie — pełną, aktualną listę zawsze znajdziesz w lobby kasyna i w stopce oficjalnej strony.</w:t></w:r></w:p><w:p><w:pPr><w:numPr><w:ilvl w:val="0"/><w:numId w:val="4"/></w:numPr></w:pPr><w:r><w:rPr><w:b w:val="1"/><w:bCs w:val="1"/></w:rPr><w:t xml:space="preserve">Sloty:</w:t></w:r><w:r><w:rPr/><w:t xml:space="preserve"> tytuły od czołowych producentów automatów, od klasyki po nowości z zaawansowanymi funkcjami.</w:t></w:r></w:p><w:p><w:pPr><w:numPr><w:ilvl w:val="0"/><w:numId w:val="4"/></w:numPr></w:pPr><w:r><w:rPr><w:b w:val="1"/><w:bCs w:val="1"/></w:rPr><w:t xml:space="preserve">Kasyno na żywo:</w:t></w:r><w:r><w:rPr/><w:t xml:space="preserve"> wyspecjalizowane studia transmisji z krupierami i formatami game show.</w:t></w:r></w:p><w:p><w:pPr><w:numPr><w:ilvl w:val="0"/><w:numId w:val="4"/></w:numPr></w:pPr><w:r><w:rPr><w:b w:val="1"/><w:bCs w:val="1"/></w:rPr><w:t xml:space="preserve">Gry crash:</w:t></w:r><w:r><w:rPr/><w:t xml:space="preserve"> dostawcy odpowiedzialni za Aviatora i pokrewne tytuły z mechaniką mnożnika.</w:t></w:r></w:p><w:p><w:pPr><w:numPr><w:ilvl w:val="0"/><w:numId w:val="4"/></w:numPr></w:pPr><w:r><w:rPr><w:b w:val="1"/><w:bCs w:val="1"/></w:rPr><w:t xml:space="preserve">Gry stołowe RNG:</w:t></w:r><w:r><w:rPr/><w:t xml:space="preserve"> ruletka, blackjack i bakarat w wersjach komputerowych od różnych studiów.</w:t></w:r></w:p><w:p><w:pPr/><w:r><w:rPr/><w:t xml:space="preserve">Dlaczego liczba i jakość dostawców mają znaczenie? Bo to oni — a nie kasyno — odpowiadają za matematykę gry, deklarowane RTP i certyfikację. Renomowane studia poddają swoje tytuły niezależnym testom losowości, co jest dla gracza dodatkowym punktem odniesienia. Warto jednak pamiętać o granicy: certyfikacja gry przez dostawcę dotyczy samego automatu, a nie statusu prawnego operatora w Polsce — to dwie różne rzeczy.</w:t></w:r></w:p><w:p><w:pPr/><w:r><w:rPr/><w:t xml:space="preserve">Dobry sygnał to wielu rozpoznawalnych dostawców i przejrzysta informacja o tym, kto stworzył daną grę. Brak takiej informacji w karcie gry powinien zapalić lampkę ostrożności.</w:t></w:r></w:p><w:p><w:pPr/><w:r><w:rPr/><w:t xml:space="preserve">Jeśli zależy Ci na konkretnych seriach slotów ulubionego producenta, najprościej jest skorzystać z filtra „dostawca" w lobby i sprawdzić, czy dane studio jest aktualnie dostępne. Liczba dostawców i tytułów potrafi iść w setki, ale dokładnych liczb nie traktuj jako stałych — zawsze weryfikuj je w grze i na oficjalnej stronie.</w:t></w:r></w:p><w:p><w:pPr><w:spacing w:before="60" w:after="160"/></w:pPr><w:r><w:rPr><w:color w:val="516460"/><w:i w:val="1"/><w:iCs w:val="1"/></w:rPr><w:t xml:space="preserve">O wartości katalogu decyduje obecność wielu rozpoznawalnych, czołowych dostawców — ale ich certyfikacja gier to co innego niż status prawny operatora w Polsce.</w:t></w:r></w:p><w:p><w:pPr><w:pStyle w:val="Heading2"/></w:pPr><w:bookmarkStart w:id="3" w:name="_Toc3"/><w:r><w:t>RTP i zmienność gier</w:t></w:r><w:bookmarkEnd w:id="3"/></w:p><w:p><w:pPr><w:spacing w:after="80"/></w:pPr><w:r><w:rPr><w:b w:val="1"/><w:bCs w:val="1"/></w:rPr><w:t xml:space="preserve">RTP to teoretyczny zwrot dla gracza w długim okresie, a zmienność opisuje rytm wypłat. RTP slotów mieści się zwykle w okolicach 92–97% w zależności od gry i dostawcy — konkretne wartości sprawdzaj w karcie gry, nigdy nie zakładaj jednej liczby dla całego kasyna.</w:t></w:r></w:p><w:p><w:pPr/><w:r><w:rPr/><w:t xml:space="preserve">RTP (Return to Player) to procentowy, teoretyczny zwrot wpłaconych stawek w bardzo długim okresie. Jeśli slot ma RTP 96%, oznacza to, że statystycznie zwraca 96 groszy z każdej postawionej złotówki — ale dopiero na ogromnej liczbie spinów i jako wartość uśredniona, a nie gwarancja pojedynczej sesji. W praktyce RTP slotów dostępnych w kasynach online mieści się zwykle w zakresie około 92–97%, w zależności od konkretnej gry i jej producenta.</w:t></w:r></w:p><w:p><w:pPr/><w:r><w:rPr/><w:t xml:space="preserve">Drugim, równie ważnym parametrem jest zmienność (wariancja). Opisuje ona, jak rozkładają się wygrane w czasie:</w:t></w:r></w:p><w:p><w:pPr><w:numPr><w:ilvl w:val="0"/><w:numId w:val="5"/></w:numPr></w:pPr><w:r><w:rPr/><w:t xml:space="preserve">Niska — Częste, ale małe wygrane; spokojniejszy przebieg sesji — Gracze ostrożni, dłuższa gra z mniejszym budżetem</w:t></w:r></w:p><w:p><w:pPr><w:numPr><w:ilvl w:val="0"/><w:numId w:val="5"/></w:numPr></w:pPr><w:r><w:rPr/><w:t xml:space="preserve">Średnia — Kompromis między częstotliwością a wielkością wygranych — Większość graczy szukających równowagi</w:t></w:r></w:p><w:p><w:pPr><w:numPr><w:ilvl w:val="0"/><w:numId w:val="5"/></w:numPr></w:pPr><w:r><w:rPr/><w:t xml:space="preserve">Wysoka — Rzadkie, ale potencjalnie duże wygrane; długie serie bez trafień — Gracze akceptujący większe wahania salda</w:t></w:r></w:p><w:p><w:pPr/><w:r><w:rPr/><w:t xml:space="preserve">Jak czytać te dane w praktyce? W karcie gry albo w jej menu informacyjnym (zwykle pod ikoną „i") dostawca podaje deklarowane RTP i często orientacyjną zmienność. To jedyne wiarygodne źródło dla konkretnego tytułu — dlatego nie podajemy tu dokładnego RTP żadnej pojedynczej gry, bo bywa różny między wersjami i może być modyfikowany przez dostawcę.</w:t></w:r></w:p><w:p><w:pPr><w:numPr><w:ilvl w:val="0"/><w:numId w:val="6"/></w:numPr></w:pPr><w:r><w:rPr/><w:t xml:space="preserve">RTP to średnia długoterminowa, nie obietnica wyniku jednej sesji.</w:t></w:r></w:p><w:p><w:pPr><w:numPr><w:ilvl w:val="0"/><w:numId w:val="6"/></w:numPr></w:pPr><w:r><w:rPr/><w:t xml:space="preserve">Wyższe RTP to teoretycznie korzystniejsza gra, ale różnice rzędu jednego–dwóch punktów procentowych są subtelne.</w:t></w:r></w:p><w:p><w:pPr><w:numPr><w:ilvl w:val="0"/><w:numId w:val="6"/></w:numPr></w:pPr><w:r><w:rPr/><w:t xml:space="preserve">Zmienność decyduje o „nerwowości" gry bardziej niż samo RTP.</w:t></w:r></w:p><w:p><w:pPr><w:numPr><w:ilvl w:val="0"/><w:numId w:val="6"/></w:numPr></w:pPr><w:r><w:rPr/><w:t xml:space="preserve">Dokładne wartości sprawdzaj w grze; nie przyjmuj jednej liczby dla całego kasyna.</w:t></w:r></w:p><w:p><w:pPr/><w:r><w:rPr/><w:t xml:space="preserve">Dla kogo te parametry są kluczowe? Dla graczy, którzy traktują sloty jako rozrywkę z kontrolowanym budżetem i chcą świadomie dobrać tytuł do swojego stylu. Komu są obojętne? Temu, kto gra okazjonalnie dla zabawy — wtedy wystarczy pamiętać, że żaden RTP nie zmienia faktu, iż przewaga w długim okresie pozostaje po stronie kasyna.</w:t></w:r></w:p><w:p><w:pPr><w:spacing w:before="60" w:after="160"/></w:pPr><w:r><w:rPr><w:color w:val="516460"/><w:i w:val="1"/><w:iCs w:val="1"/></w:rPr><w:t xml:space="preserve">Sprawdzaj RTP i zmienność w karcie konkretnej gry; zakres 92–97% to orientacja dla slotów, a nie gwarancja, bo przewaga zawsze zostaje po stronie kasyna.</w:t></w:r></w:p><w:p><w:pPr><w:pStyle w:val="Heading2"/></w:pPr><w:bookmarkStart w:id="4" w:name="_Toc4"/><w:r><w:t>Jackpoty i duże wygrane</w:t></w:r><w:bookmarkEnd w:id="4"/></w:p><w:p><w:pPr><w:spacing w:after="80"/></w:pPr><w:r><w:rPr><w:b w:val="1"/><w:bCs w:val="1"/></w:rPr><w:t xml:space="preserve">W ofercie pojawiają się jackpoty — głównie progresywne pule rosnące z wpłat graczy oraz lokalne jackpoty w wybranych slotach. To kuszący element, ale szansa na trafienie jest skrajnie niska, a dokładnych kwot puli nie da się podać jako stałych.</w:t></w:r></w:p><w:p><w:pPr/><w:r><w:rPr/><w:t xml:space="preserve">Jackpot to dodatkowa, ponadstandardowa wygrana doliczana do zwykłej matematyki gry. W kasynach online tego typu spotyka się przede wszystkim dwa modele: jackpoty progresywne, których pula rośnie z części stawek wielu graczy aż do trafienia, oraz jackpoty stałe lub lokalne, przypisane do konkretnego slotu i resetowane po wypłacie. W Mostbet znajdziesz tytuły z takimi pulami, ale ich dostępność i wysokość zmieniają się na bieżąco.</w:t></w:r></w:p><w:p><w:pPr/><w:r><w:rPr/><w:t xml:space="preserve">Najważniejsza uwaga: nie podajemy żadnych konkretnych kwot jackpotów, bo pule progresywne zmieniają się co sekundę, a po trafieniu zerują się do wartości startowej. Każda „dokładna" liczba w takim kontekście byłaby myląca. Aktualną wysokość puli widać wyłącznie w samej grze, w czasie rzeczywistym.</w:t></w:r></w:p><w:p><w:pPr><w:numPr><w:ilvl w:val="0"/><w:numId w:val="7"/></w:numPr></w:pPr><w:r><w:rPr><w:b w:val="1"/><w:bCs w:val="1"/></w:rPr><w:t xml:space="preserve">Jackpot progresywny:</w:t></w:r><w:r><w:rPr/><w:t xml:space="preserve"> wspólna pula rosnąca z wpłat; może osiągać wysokie wartości, ale szansa trafienia jest minimalna.</w:t></w:r></w:p><w:p><w:pPr><w:numPr><w:ilvl w:val="0"/><w:numId w:val="7"/></w:numPr></w:pPr><w:r><w:rPr><w:b w:val="1"/><w:bCs w:val="1"/></w:rPr><w:t xml:space="preserve">Jackpot lokalny / stały:</w:t></w:r><w:r><w:rPr/><w:t xml:space="preserve"> przypisany do jednego slotu, niższy, ale częściej wypłacany.</w:t></w:r></w:p><w:p><w:pPr><w:numPr><w:ilvl w:val="0"/><w:numId w:val="7"/></w:numPr></w:pPr><w:r><w:rPr><w:b w:val="1"/><w:bCs w:val="1"/></w:rPr><w:t xml:space="preserve">Turnieje i drop & wins:</w:t></w:r><w:r><w:rPr/><w:t xml:space="preserve"> okresowe akcje z pulami nagród rozdzielanymi między graczy — warunki sprawdzaj w regulaminie promocji.</w:t></w:r></w:p><w:p><w:pPr><w:numPr><w:ilvl w:val="0"/><w:numId w:val="7"/></w:numPr></w:pPr><w:r><w:rPr><w:b w:val="1"/><w:bCs w:val="1"/></w:rPr><w:t xml:space="preserve">Weryfikacja KYC:</w:t></w:r><w:r><w:rPr/><w:t xml:space="preserve"> przed wypłatą dużej wygranej operator zwykle wymaga potwierdzenia tożsamości.</w:t></w:r></w:p><w:p><w:pPr/><w:r><w:rPr/><w:t xml:space="preserve">Trzeba zachować zdrowy dystans do narracji o „wielkich wygranych". Statystycznie jackpot progresywny trafia bardzo rzadko, a jego istnienie nie zmienia ogólnej, ujemnej dla gracza wartości oczekiwanej. Co więcej, wypłata znaczącej kwoty wiąże się z weryfikacją tożsamości (KYC), a w przypadku operatora bez polskiej licencji dochodzą kwestie prawne i podatkowe po stronie gracza, które bywają niejasne — to nie jest porada prawna, a sygnał, by takie sprawy konsultować z doradcą.</w:t></w:r></w:p><w:p><w:pPr/><w:r><w:rPr/><w:t xml:space="preserve">Jackpot to element rozrywki o znikomym prawdopodobieństwie trafienia, a nie strategia na zysk. Graj wyłącznie kwotami, których utratę jesteś w stanie zaakceptować. 18+.</w:t></w:r></w:p><w:p><w:pPr/><w:r><w:rPr/><w:t xml:space="preserve">Dla kogo jackpoty są atrakcyjne, a dla kogo nie? Przyciągają graczy lubiących dreszcz „wielkiej puli". Dla osób nastawionych na kontrolowaną, długą rozrywkę sloty z jackpotem progresywnym bywają mniej opłacalne, bo część RTP „odkłada się" na rzadko trafianą pulę zamiast wracać w bieżących wygranych.</w:t></w:r></w:p><w:p><w:pPr><w:spacing w:before="60" w:after="160"/></w:pPr><w:r><w:rPr><w:color w:val="516460"/><w:i w:val="1"/><w:iCs w:val="1"/></w:rPr><w:t xml:space="preserve">Jackpoty progresywne kuszą wysokimi pulami, ale trafiają skrajnie rzadko i nie zmieniają ujemnej dla gracza wartości oczekiwanej — traktuj je jako rozrywkę, nie plan na zysk.</w:t></w:r></w:p><w:p><w:pPr><w:pStyle w:val="Heading2"/></w:pPr><w:bookmarkStart w:id="5" w:name="_Toc5"/><w:r><w:t>Praktyczne wskazówki dla graczy</w:t></w:r><w:bookmarkEnd w:id="5"/></w:p><w:p><w:pPr><w:spacing w:after="80"/></w:pPr><w:r><w:rPr><w:b w:val="1"/><w:bCs w:val="1"/></w:rPr><w:t xml:space="preserve">Świadoma gra w kasynie online opiera się na budżecie ustalonym z góry, doborze gry do stylu i znajomości warunków bonusów. Poniżej zestaw praktycznych zasad, które ograniczają ryzyko i porządkują sesję — z uwzględnieniem polskiego kontekstu prawnego.</w:t></w:r></w:p><w:p><w:pPr/><w:r><w:rPr/><w:t xml:space="preserve">Najlepsza wskazówka jest też najprostsza: ustal budżet, zanim zaczniesz grać, i traktuj go jak koszt rozrywki, a nie inwestycję. Reszta dobrych praktyk wynika z tej jednej zasady i z rozumienia mechaniki, którą opisaliśmy wyżej.</w:t></w:r></w:p><w:p><w:pPr><w:numPr><w:ilvl w:val="0"/><w:numId w:val="8"/></w:numPr></w:pPr><w:r><w:rPr><w:b w:val="1"/><w:bCs w:val="1"/></w:rPr><w:t xml:space="preserve">Wyznacz limit przed startem.</w:t></w:r><w:r><w:rPr/><w:t xml:space="preserve"> Kwota na sesję powinna być z góry ustalona i taka, której utratę akceptujesz bez wpływu na domowy budżet.</w:t></w:r></w:p><w:p><w:pPr><w:numPr><w:ilvl w:val="0"/><w:numId w:val="8"/></w:numPr></w:pPr><w:r><w:rPr><w:b w:val="1"/><w:bCs w:val="1"/></w:rPr><w:t xml:space="preserve">Korzystaj z narzędzi odpowiedzialnej gry.</w:t></w:r><w:r><w:rPr/><w:t xml:space="preserve"> Limity wpłat, limity strat i czasu oraz samowykluczenie to standard, który warto włączyć od razu.</w:t></w:r></w:p><w:p><w:pPr><w:numPr><w:ilvl w:val="0"/><w:numId w:val="8"/></w:numPr></w:pPr><w:r><w:rPr><w:b w:val="1"/><w:bCs w:val="1"/></w:rPr><w:t xml:space="preserve">Czytaj warunki bonusów.</w:t></w:r><w:r><w:rPr/><w:t xml:space="preserve"> Wymóg obrotu (wager) bonusów kasynowych zwykle mieści się w okolicach x30–x50 i ma termin na odegranie; dokładne warunki znajdziesz w regulaminie promocji.</w:t></w:r></w:p><w:p><w:pPr><w:numPr><w:ilvl w:val="0"/><w:numId w:val="8"/></w:numPr></w:pPr><w:r><w:rPr><w:b w:val="1"/><w:bCs w:val="1"/></w:rPr><w:t xml:space="preserve">Dobierz zmienność do budżetu.</w:t></w:r><w:r><w:rPr/><w:t xml:space="preserve"> Mniejszy budżet lepiej znosi sloty o niskiej zmienności, większy — bardziej wahliwe tytuły.</w:t></w:r></w:p><w:p><w:pPr><w:numPr><w:ilvl w:val="0"/><w:numId w:val="8"/></w:numPr></w:pPr><w:r><w:rPr><w:b w:val="1"/><w:bCs w:val="1"/></w:rPr><w:t xml:space="preserve">Testuj w trybie demo.</w:t></w:r><w:r><w:rPr/><w:t xml:space="preserve"> Wersja demo pozwala poznać mechanikę bez ryzyka, zanim zagrasz za realne środki.</w:t></w:r></w:p><w:p><w:pPr><w:numPr><w:ilvl w:val="0"/><w:numId w:val="8"/></w:numPr></w:pPr><w:r><w:rPr><w:b w:val="1"/><w:bCs w:val="1"/></w:rPr><w:t xml:space="preserve">Nie odgrywaj strat.</w:t></w:r><w:r><w:rPr/><w:t xml:space="preserve"> Próba „odzyskania" przegranej zwiększaniem stawek to najczęstsza droga do większych strat.</w:t></w:r></w:p><w:p><w:pPr/><w:r><w:rPr/><w:t xml:space="preserve">Osobnym tematem są płatności i wypłaty. W Polsce najpopularniejszą metodą jest BLIK, obok przelewów, kart i kryptowalut, ale dostępny zestaw bywa zmienny. Przed pierwszą wypłatą zwykle trzeba przejść weryfikację KYC, a czas realizacji zależy od metody — e-portfele i kryptowaluty zwykle szybciej, przelew czy karta dłużej. Dokładnych kwot, limitów i czasów nie zakładaj z góry — sprawdzaj je w kasie i na oficjalnej stronie.</w:t></w:r></w:p><w:p><w:pPr><w:numPr><w:ilvl w:val="0"/><w:numId w:val="9"/></w:numPr></w:pPr><w:r><w:rPr/><w:t xml:space="preserve">Włącz limity i poznaj opcję samowykluczenia, zanim zaczniesz grać o realne środki.</w:t></w:r></w:p><w:p><w:pPr><w:numPr><w:ilvl w:val="0"/><w:numId w:val="9"/></w:numPr></w:pPr><w:r><w:rPr/><w:t xml:space="preserve">Bonus to nie „darmowe pieniądze" — bez spełnienia wageru wygrane z niego nie są wypłacalne.</w:t></w:r></w:p><w:p><w:pPr><w:numPr><w:ilvl w:val="0"/><w:numId w:val="9"/></w:numPr></w:pPr><w:r><w:rPr/><w:t xml:space="preserve">Pamiętaj o statusie prawnym: kasyno online to w Polsce monopol Total Casino, a Mostbet nie ma krajowej licencji.</w:t></w:r></w:p><w:p><w:pPr><w:numPr><w:ilvl w:val="0"/><w:numId w:val="9"/></w:numPr></w:pPr><w:r><w:rPr/><w:t xml:space="preserve">Kwestie podatkowe od wygranych u operatora bez polskiego zezwolenia są po stronie gracza i bywają niejasne — konsultuj je z doradcą.</w:t></w:r></w:p><w:p><w:pPr/><w:r><w:rPr/><w:t xml:space="preserve">Dla kogo kasyno online ma sens jako rozrywka? Dla osoby dorosłej, która gra świadomie, w ramach ustalonego budżetu i traktuje wynik jako rozrywkowy, a nie zarobkowy. Dla kogo nie? Dla każdego, kto czuje, że gra przestaje być kontrolowana — wtedy właściwym krokiem nie jest kolejny spin, lecz przerwa i skorzystanie z narzędzi pomocy. 18+.</w:t></w:r></w:p><w:p><w:pPr><w:spacing w:before="60" w:after="160"/></w:pPr><w:r><w:rPr><w:color w:val="516460"/><w:i w:val="1"/><w:iCs w:val="1"/></w:rPr><w:t xml:space="preserve">Ustal budżet z góry, włącz limity, czytaj warunki bonusów i testuj gry w demo — świadoma gra to dobór tytułu do stylu, a nie próba odgrywania strat.</w:t></w:r></w:p><w:p><w:pPr><w:pStyle w:val="Heading2"/></w:pPr><w:bookmarkStart w:id="6" w:name="_Toc6"/><w:r><w:t>FAQ</w:t></w:r><w:bookmarkEnd w:id="6"/></w:p><w:p><w:pPr><w:spacing w:before="80"/></w:pPr><w:r><w:rPr><w:b w:val="1"/><w:bCs w:val="1"/></w:rPr><w:t xml:space="preserve">Czy kasyno Mostbet jest legalne w Polsce?</w:t></w:r></w:p><w:p><w:pPr><w:spacing w:after="60"/></w:pPr><w:r><w:rPr/><w:t xml:space="preserve">Nie w sensie krajowej licencji. Mostbet nie posiada zezwolenia Ministerstwa Finansów, a kasyno online jest w Polsce monopolem Totalizatora Sportowego (Total Casino). Marka działa na licencji międzynarodowej (Curaçao), która nie jest tożsama z polską. Gwarancji legalności nie udzielamy, a decyzja należy do gracza. 18+.</w:t></w:r></w:p><w:p><w:pPr><w:spacing w:before="80"/></w:pPr><w:r><w:rPr><w:b w:val="1"/><w:bCs w:val="1"/></w:rPr><w:t xml:space="preserve">Jakie gry oferuje kasyno Mostbet?</w:t></w:r></w:p><w:p><w:pPr><w:spacing w:after="60"/></w:pPr><w:r><w:rPr/><w:t xml:space="preserve">Cztery główne kategorie: automaty (sloty), gry stołowe i karciane, gry crash z Aviatorem oraz kasyno na żywo z krupierami. Sloty są najliczniejsze. Dokładną, aktualną liczbę tytułów i kategorii sprawdzaj na oficjalnej stronie, bo bywa zmienna.</w:t></w:r></w:p><w:p><w:pPr><w:spacing w:before="80"/></w:pPr><w:r><w:rPr><w:b w:val="1"/><w:bCs w:val="1"/></w:rPr><w:t xml:space="preserve">Jakie RTP mają sloty w Mostbet?</w:t></w:r></w:p><w:p><w:pPr><w:spacing w:after="60"/></w:pPr><w:r><w:rPr/><w:t xml:space="preserve">RTP slotów mieści się zwykle w okolicach 92–97% w zależności od konkretnej gry i jej dostawcy. To wartość średnia w długim okresie, a nie gwarancja pojedynczej sesji. Dokładne RTP danego tytułu znajdziesz w jego karcie informacyjnej w grze.</w:t></w:r></w:p><w:p><w:pPr><w:spacing w:before="80"/></w:pPr><w:r><w:rPr><w:b w:val="1"/><w:bCs w:val="1"/></w:rPr><w:t xml:space="preserve">Czy w Mostbet są jackpoty?</w:t></w:r></w:p><w:p><w:pPr><w:spacing w:after="60"/></w:pPr><w:r><w:rPr/><w:t xml:space="preserve">Tak, w ofercie pojawiają się sloty z pulami jackpot — głównie progresywne pule rosnące z wpłat graczy oraz jackpoty lokalne. Szansa na trafienie jest jednak skrajnie niska, a aktualną wysokość puli widać wyłącznie w samej grze w czasie rzeczywistym.</w:t></w:r></w:p><w:p><w:pPr><w:spacing w:before="80"/></w:pPr><w:r><w:rPr><w:b w:val="1"/><w:bCs w:val="1"/></w:rPr><w:t xml:space="preserve">Czy mogę przetestować gry kasynowe za darmo?</w:t></w:r></w:p><w:p><w:pPr><w:spacing w:after="60"/></w:pPr><w:r><w:rPr/><w:t xml:space="preserve">Wiele slotów ma tryb demo, który pozwala poznać mechanikę bez ryzyka, zanim zagrasz za realne środki. Demo nie obejmuje gier na żywo ani wygranych pieniężnych — to wyłącznie narzędzie do nauki gry.</w:t></w:r></w:p><w:p><w:pPr><w:spacing w:before="80"/></w:pPr><w:r><w:rPr><w:b w:val="1"/><w:bCs w:val="1"/></w:rPr><w:t xml:space="preserve">Jak wypłacić wygrane z kasyna Mostbet?</w:t></w:r></w:p><w:p><w:pPr><w:spacing w:after="60"/></w:pPr><w:r><w:rPr/><w:t xml:space="preserve">Przed pierwszą wypłatą zwykle trzeba przejść weryfikację KYC. Czas realizacji zależy od metody — e-portfele i kryptowaluty zwykle szybciej, przelew czy karta dłużej. Dokładnych limitów i czasów nie zakładaj z góry; sprawdzaj je w kasie i na oficjalnej stronie.</w:t></w:r></w:p><w:p><w:pPr><w:spacing w:before="240"/></w:pPr><w:r><w:rPr><w:color w:val="516460"/><w:sz w:val="18"/><w:szCs w:val="18"/></w:rPr><w:t xml:space="preserve">Full article: </w:t></w:r><w:hyperlink r:id="rId7" w:history="1"><w:r><w:rPr><w:color w:val="0F897C"/><w:sz w:val="18"/><w:szCs w:val="18"/><w:u w:val="single"/></w:rPr><w:t xml:space="preserve">https://mbet-pl.com/mostbet-kasyno-online</w:t></w:r></w:hyperlink></w:p><w:p><w:pPr><w:spacing w:before="120"/></w:pPr><w:r><w:rPr><w:color w:val="516460"/><w:sz w:val="16"/><w:szCs w:val="16"/></w:rPr><w:t xml:space="preserve">To niezależny, informacyjny przegląd Mostbet. Materiał ma charakter poradnikowy; hazard wiąże się z ryzykiem. Tylko dla osób pełnoletnich (18+).</w:t></w:r></w:p><w:sectPr><w:pgSz w:orient="portrait" w:w="11905.511811023622" w:h="16837.79527559055"/><w:pgMar w:top="1100" w:right="1100" w:bottom="1100" w:left="11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F4121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A5D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684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A1C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C34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063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3A4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0F897C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bet-pl.com/mostbet-kasyno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Przewodnik Mostbet Polska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Walczak, redaktor bukmacherski</dc:creator>
  <dc:title>Mostbet kasyno online 2026: sloty, dostawcy i RTP</dc:title>
  <dc:description>Mostbet kasyno online 2026 — oferta automatów, dostawcy gier, wartości RTP, jackpoty i kategorie slotów oraz wskazówki dla graczy z Polski.</dc:description>
  <dc:subject>Kasyno online Mostbet — pełny przegląd oferty</dc:subject>
  <cp:keywords/>
  <cp:category/>
  <cp:lastModifiedBy/>
  <dcterms:created xsi:type="dcterms:W3CDTF">2026-07-13T18:04:48+00:00</dcterms:created>
  <dcterms:modified xsi:type="dcterms:W3CDTF">2026-07-13T18:04:48+00:00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